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C" w:rsidRDefault="0074576C" w:rsidP="00D86C80">
      <w:pPr>
        <w:spacing w:after="0"/>
        <w:rPr>
          <w:b/>
        </w:rPr>
      </w:pPr>
      <w:r>
        <w:rPr>
          <w:b/>
        </w:rPr>
        <w:t>Performance in Delivering Q</w:t>
      </w:r>
      <w:r w:rsidR="00B31712">
        <w:rPr>
          <w:b/>
        </w:rPr>
        <w:t>3</w:t>
      </w:r>
      <w:r>
        <w:rPr>
          <w:b/>
        </w:rPr>
        <w:t xml:space="preserve"> 1</w:t>
      </w:r>
      <w:r w:rsidR="0046470A">
        <w:rPr>
          <w:b/>
        </w:rPr>
        <w:t>9/20</w:t>
      </w:r>
    </w:p>
    <w:p w:rsidR="00D86C80" w:rsidRPr="00236A60" w:rsidRDefault="00D86C80" w:rsidP="00D86C80">
      <w:pPr>
        <w:spacing w:after="0"/>
        <w:rPr>
          <w:b/>
        </w:rPr>
      </w:pPr>
    </w:p>
    <w:tbl>
      <w:tblPr>
        <w:tblW w:w="5818" w:type="pct"/>
        <w:jc w:val="center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918"/>
        <w:gridCol w:w="1885"/>
        <w:gridCol w:w="1163"/>
        <w:gridCol w:w="1280"/>
        <w:gridCol w:w="1150"/>
        <w:gridCol w:w="1023"/>
        <w:gridCol w:w="1140"/>
        <w:gridCol w:w="1263"/>
        <w:gridCol w:w="1205"/>
        <w:gridCol w:w="1231"/>
        <w:gridCol w:w="1101"/>
        <w:gridCol w:w="1664"/>
      </w:tblGrid>
      <w:tr w:rsidR="00434758" w:rsidRPr="00E65D31" w:rsidTr="00437225">
        <w:trPr>
          <w:jc w:val="center"/>
        </w:trPr>
        <w:tc>
          <w:tcPr>
            <w:tcW w:w="387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REC</w:t>
            </w: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Reference </w:t>
            </w:r>
          </w:p>
        </w:tc>
        <w:tc>
          <w:tcPr>
            <w:tcW w:w="282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IRAS</w:t>
            </w: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Number</w:t>
            </w:r>
          </w:p>
        </w:tc>
        <w:tc>
          <w:tcPr>
            <w:tcW w:w="579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Name of Trial</w:t>
            </w:r>
          </w:p>
        </w:tc>
        <w:tc>
          <w:tcPr>
            <w:tcW w:w="357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 number of Patients Agreed?</w:t>
            </w:r>
          </w:p>
        </w:tc>
        <w:tc>
          <w:tcPr>
            <w:tcW w:w="393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Minimum number of patients agreed (Enter same in both if only one number)</w:t>
            </w:r>
          </w:p>
        </w:tc>
        <w:tc>
          <w:tcPr>
            <w:tcW w:w="353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745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Maximum number of patients agreed (Enter same in both if only one number)</w:t>
            </w:r>
          </w:p>
        </w:tc>
        <w:tc>
          <w:tcPr>
            <w:tcW w:w="314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745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Target </w:t>
            </w: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Date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 recruit patients agreed?</w:t>
            </w:r>
          </w:p>
        </w:tc>
        <w:tc>
          <w:tcPr>
            <w:tcW w:w="350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agreed to recruit target number of patients?</w:t>
            </w:r>
          </w:p>
        </w:tc>
        <w:tc>
          <w:tcPr>
            <w:tcW w:w="388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Total number of patients recruited at the agreed target date</w:t>
            </w:r>
          </w:p>
        </w:tc>
        <w:tc>
          <w:tcPr>
            <w:tcW w:w="370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that the trial closed to recruitment</w:t>
            </w:r>
          </w:p>
        </w:tc>
        <w:tc>
          <w:tcPr>
            <w:tcW w:w="378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Total number of study participants recruited</w:t>
            </w:r>
          </w:p>
        </w:tc>
        <w:tc>
          <w:tcPr>
            <w:tcW w:w="338" w:type="pct"/>
            <w:shd w:val="clear" w:color="auto" w:fill="548DD4"/>
            <w:vAlign w:val="center"/>
          </w:tcPr>
          <w:p w:rsidR="00434758" w:rsidRDefault="00434758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Reason for closure of trial</w:t>
            </w:r>
          </w:p>
        </w:tc>
        <w:tc>
          <w:tcPr>
            <w:tcW w:w="511" w:type="pct"/>
            <w:shd w:val="clear" w:color="auto" w:fill="548DD4"/>
            <w:vAlign w:val="center"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B31712" w:rsidRPr="00E65D31" w:rsidTr="00437225">
        <w:trPr>
          <w:trHeight w:val="2760"/>
          <w:jc w:val="center"/>
        </w:trPr>
        <w:tc>
          <w:tcPr>
            <w:tcW w:w="38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2B7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18/YH/0433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2B7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255752</w:t>
            </w:r>
          </w:p>
        </w:tc>
        <w:tc>
          <w:tcPr>
            <w:tcW w:w="57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Pr="00434758" w:rsidRDefault="00B31712" w:rsidP="00327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Managing Unusual Sensory Experiences in people with an At Risk Mental States for Psychosis (MUSE-ARMS)</w:t>
            </w:r>
          </w:p>
        </w:tc>
        <w:tc>
          <w:tcPr>
            <w:tcW w:w="3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6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agreed</w:t>
            </w:r>
          </w:p>
        </w:tc>
        <w:tc>
          <w:tcPr>
            <w:tcW w:w="39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5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6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Agreed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28/09/2019</w:t>
            </w:r>
          </w:p>
        </w:tc>
        <w:tc>
          <w:tcPr>
            <w:tcW w:w="3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7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31712" w:rsidRDefault="00B31712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6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Recruitment Finished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B31712" w:rsidRDefault="00B31712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1712" w:rsidRPr="00E65D31" w:rsidTr="00437225">
        <w:trPr>
          <w:trHeight w:val="2760"/>
          <w:jc w:val="center"/>
        </w:trPr>
        <w:tc>
          <w:tcPr>
            <w:tcW w:w="38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2B7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17/LO/0987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2B7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215947</w:t>
            </w:r>
          </w:p>
        </w:tc>
        <w:tc>
          <w:tcPr>
            <w:tcW w:w="57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2B76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 feasibility study and pilot trial of a modified video-feedback intervention for children and foster carers to improve mental health outcomes of children with reactive attachment problems</w:t>
            </w:r>
          </w:p>
        </w:tc>
        <w:tc>
          <w:tcPr>
            <w:tcW w:w="3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6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agreed</w:t>
            </w:r>
          </w:p>
        </w:tc>
        <w:tc>
          <w:tcPr>
            <w:tcW w:w="39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6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Agreed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30/09/2019</w:t>
            </w:r>
          </w:p>
        </w:tc>
        <w:tc>
          <w:tcPr>
            <w:tcW w:w="3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30/09/2019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31712" w:rsidRDefault="00B31712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6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Recruitment Finished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B31712" w:rsidRDefault="00B31712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1712" w:rsidRPr="00E65D31" w:rsidTr="00437225">
        <w:trPr>
          <w:trHeight w:val="2760"/>
          <w:jc w:val="center"/>
        </w:trPr>
        <w:tc>
          <w:tcPr>
            <w:tcW w:w="38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2B7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18/YH/0380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2B7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249030</w:t>
            </w:r>
          </w:p>
        </w:tc>
        <w:tc>
          <w:tcPr>
            <w:tcW w:w="57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2B76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Multi-Morbidity in Older Adults with Depression (MODS): Work Stream 1 (WS1)</w:t>
            </w:r>
          </w:p>
        </w:tc>
        <w:tc>
          <w:tcPr>
            <w:tcW w:w="3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6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agreed</w:t>
            </w:r>
          </w:p>
        </w:tc>
        <w:tc>
          <w:tcPr>
            <w:tcW w:w="39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5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6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Agreed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31/08/2019</w:t>
            </w:r>
          </w:p>
        </w:tc>
        <w:tc>
          <w:tcPr>
            <w:tcW w:w="3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7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31/08/2019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31712" w:rsidRDefault="00B31712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6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Recruitment Finished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B31712" w:rsidRDefault="00B31712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1712" w:rsidRPr="00E65D31" w:rsidTr="00437225">
        <w:trPr>
          <w:trHeight w:val="2760"/>
          <w:jc w:val="center"/>
        </w:trPr>
        <w:tc>
          <w:tcPr>
            <w:tcW w:w="38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2B7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18/WM/0076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2B7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236872</w:t>
            </w:r>
          </w:p>
        </w:tc>
        <w:tc>
          <w:tcPr>
            <w:tcW w:w="57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2B76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Management of sexual dysfunction associated with antipsychotic drugs</w:t>
            </w:r>
          </w:p>
        </w:tc>
        <w:tc>
          <w:tcPr>
            <w:tcW w:w="3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6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agreed</w:t>
            </w:r>
          </w:p>
        </w:tc>
        <w:tc>
          <w:tcPr>
            <w:tcW w:w="39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5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6C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Agreed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31/10/2020</w:t>
            </w:r>
          </w:p>
        </w:tc>
        <w:tc>
          <w:tcPr>
            <w:tcW w:w="3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7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31/07/2019</w:t>
            </w:r>
            <w:bookmarkStart w:id="0" w:name="_GoBack"/>
            <w:bookmarkEnd w:id="0"/>
          </w:p>
        </w:tc>
        <w:tc>
          <w:tcPr>
            <w:tcW w:w="3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1712" w:rsidRDefault="00B31712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B31712" w:rsidRDefault="00B31712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Withdrawn by sponsor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B31712" w:rsidRPr="00B31712" w:rsidRDefault="00B31712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1712">
              <w:rPr>
                <w:rFonts w:ascii="Arial" w:hAnsi="Arial" w:cs="Arial"/>
                <w:bCs/>
                <w:sz w:val="20"/>
              </w:rPr>
              <w:t>Study closed early due to recruitment target not met nationally and therefore funding withdrawn</w:t>
            </w:r>
          </w:p>
        </w:tc>
      </w:tr>
    </w:tbl>
    <w:p w:rsidR="0036432A" w:rsidRDefault="00B31712" w:rsidP="006069A4">
      <w:pPr>
        <w:tabs>
          <w:tab w:val="left" w:pos="1560"/>
        </w:tabs>
      </w:pPr>
    </w:p>
    <w:sectPr w:rsidR="0036432A" w:rsidSect="00434758">
      <w:headerReference w:type="default" r:id="rId7"/>
      <w:pgSz w:w="16838" w:h="11906" w:orient="landscape"/>
      <w:pgMar w:top="1440" w:right="1440" w:bottom="1440" w:left="1440" w:header="426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CB" w:rsidRDefault="00BC2FCB" w:rsidP="00BC2FCB">
      <w:pPr>
        <w:spacing w:after="0" w:line="240" w:lineRule="auto"/>
      </w:pPr>
      <w:r>
        <w:separator/>
      </w:r>
    </w:p>
  </w:endnote>
  <w:endnote w:type="continuationSeparator" w:id="0">
    <w:p w:rsidR="00BC2FCB" w:rsidRDefault="00BC2FCB" w:rsidP="00BC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CB" w:rsidRDefault="00BC2FCB" w:rsidP="00BC2FCB">
      <w:pPr>
        <w:spacing w:after="0" w:line="240" w:lineRule="auto"/>
      </w:pPr>
      <w:r>
        <w:separator/>
      </w:r>
    </w:p>
  </w:footnote>
  <w:footnote w:type="continuationSeparator" w:id="0">
    <w:p w:rsidR="00BC2FCB" w:rsidRDefault="00BC2FCB" w:rsidP="00BC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CB" w:rsidRDefault="00BC2FCB" w:rsidP="00BC2FCB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487D2C" wp14:editId="7AF6EF20">
          <wp:extent cx="2901186" cy="755959"/>
          <wp:effectExtent l="0" t="0" r="0" b="6350"/>
          <wp:docPr id="1" name="Picture 1" descr="\\tewv.nhs.uk\data\Shared\Corporate\Medical Development, Education and Research\Research and Development\9. R&amp;D team\New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wv.nhs.uk\data\Shared\Corporate\Medical Development, Education and Research\Research and Development\9. R&amp;D team\New Tru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77" cy="75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6C"/>
    <w:rsid w:val="00146677"/>
    <w:rsid w:val="002C0861"/>
    <w:rsid w:val="0032776C"/>
    <w:rsid w:val="00434758"/>
    <w:rsid w:val="00437225"/>
    <w:rsid w:val="0046470A"/>
    <w:rsid w:val="004A2F27"/>
    <w:rsid w:val="005F73FF"/>
    <w:rsid w:val="006069A4"/>
    <w:rsid w:val="006C1B91"/>
    <w:rsid w:val="00700ED5"/>
    <w:rsid w:val="0074576C"/>
    <w:rsid w:val="00754960"/>
    <w:rsid w:val="00762338"/>
    <w:rsid w:val="008F1F92"/>
    <w:rsid w:val="0095452E"/>
    <w:rsid w:val="00991F18"/>
    <w:rsid w:val="009C5A04"/>
    <w:rsid w:val="00B31712"/>
    <w:rsid w:val="00BC2FCB"/>
    <w:rsid w:val="00C313EE"/>
    <w:rsid w:val="00CD67EA"/>
    <w:rsid w:val="00D65FE3"/>
    <w:rsid w:val="00D86C80"/>
    <w:rsid w:val="00DD4E85"/>
    <w:rsid w:val="00F3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CB"/>
  </w:style>
  <w:style w:type="paragraph" w:styleId="Footer">
    <w:name w:val="footer"/>
    <w:basedOn w:val="Normal"/>
    <w:link w:val="FooterChar"/>
    <w:uiPriority w:val="99"/>
    <w:unhideWhenUsed/>
    <w:rsid w:val="00BC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CB"/>
  </w:style>
  <w:style w:type="paragraph" w:styleId="Footer">
    <w:name w:val="footer"/>
    <w:basedOn w:val="Normal"/>
    <w:link w:val="FooterChar"/>
    <w:uiPriority w:val="99"/>
    <w:unhideWhenUsed/>
    <w:rsid w:val="00BC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Maninder Kaur</dc:creator>
  <cp:lastModifiedBy>Maninder Kaur</cp:lastModifiedBy>
  <cp:revision>21</cp:revision>
  <cp:lastPrinted>2019-01-16T10:57:00Z</cp:lastPrinted>
  <dcterms:created xsi:type="dcterms:W3CDTF">2017-07-20T12:57:00Z</dcterms:created>
  <dcterms:modified xsi:type="dcterms:W3CDTF">2020-01-21T16:14:00Z</dcterms:modified>
</cp:coreProperties>
</file>